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60AFE" w14:textId="67E29C20" w:rsidR="00AA469B" w:rsidRPr="00D2645C" w:rsidRDefault="00B63D53" w:rsidP="0007444D">
      <w:pPr>
        <w:pStyle w:val="Heading3"/>
        <w:rPr>
          <w:rFonts w:ascii="Aptos" w:hAnsi="Aptos" w:cs="Arial"/>
        </w:rPr>
      </w:pPr>
      <w:r w:rsidRPr="00D2645C">
        <w:rPr>
          <w:rFonts w:ascii="Aptos" w:hAnsi="Aptos" w:cs="Arial"/>
        </w:rPr>
        <w:t>Objectives:</w:t>
      </w:r>
    </w:p>
    <w:p w14:paraId="1E07E875" w14:textId="77777777" w:rsidR="00AA469B" w:rsidRPr="00D2645C" w:rsidRDefault="00AA469B" w:rsidP="00AA469B">
      <w:pPr>
        <w:numPr>
          <w:ilvl w:val="0"/>
          <w:numId w:val="6"/>
        </w:numPr>
        <w:rPr>
          <w:rFonts w:ascii="Aptos" w:hAnsi="Aptos" w:cs="Arial"/>
        </w:rPr>
      </w:pPr>
      <w:r w:rsidRPr="00D2645C">
        <w:rPr>
          <w:rFonts w:ascii="Aptos" w:hAnsi="Aptos" w:cs="Arial"/>
        </w:rPr>
        <w:t>Highlight the importance of type 1 diabetes screening and early detection.</w:t>
      </w:r>
    </w:p>
    <w:p w14:paraId="306D83C2" w14:textId="77777777" w:rsidR="00AA469B" w:rsidRPr="00D2645C" w:rsidRDefault="00AA469B" w:rsidP="00AA469B">
      <w:pPr>
        <w:numPr>
          <w:ilvl w:val="0"/>
          <w:numId w:val="6"/>
        </w:numPr>
        <w:rPr>
          <w:rFonts w:ascii="Aptos" w:hAnsi="Aptos" w:cs="Arial"/>
        </w:rPr>
      </w:pPr>
      <w:r w:rsidRPr="00D2645C">
        <w:rPr>
          <w:rFonts w:ascii="Aptos" w:hAnsi="Aptos" w:cs="Arial"/>
        </w:rPr>
        <w:t>Encourage community participation in screening programs and workshops.</w:t>
      </w:r>
    </w:p>
    <w:p w14:paraId="3FD087FA" w14:textId="718C667E" w:rsidR="00A14944" w:rsidRPr="00D2645C" w:rsidRDefault="00AA469B" w:rsidP="00450FAC">
      <w:pPr>
        <w:numPr>
          <w:ilvl w:val="0"/>
          <w:numId w:val="6"/>
        </w:numPr>
        <w:rPr>
          <w:rFonts w:ascii="Aptos" w:hAnsi="Aptos" w:cs="Arial"/>
        </w:rPr>
      </w:pPr>
      <w:r w:rsidRPr="00D2645C">
        <w:rPr>
          <w:rFonts w:ascii="Aptos" w:hAnsi="Aptos" w:cs="Arial"/>
        </w:rPr>
        <w:t>Promote the availability of local educational resources and support networks.</w:t>
      </w:r>
    </w:p>
    <w:p w14:paraId="38D814EA" w14:textId="033E9C23" w:rsidR="00A14944" w:rsidRPr="00D2645C" w:rsidRDefault="00A14944" w:rsidP="0007444D">
      <w:pPr>
        <w:pStyle w:val="Heading3"/>
        <w:rPr>
          <w:rFonts w:ascii="Aptos" w:hAnsi="Aptos" w:cs="Arial"/>
        </w:rPr>
      </w:pPr>
      <w:r w:rsidRPr="00D2645C">
        <w:rPr>
          <w:rFonts w:ascii="Aptos" w:hAnsi="Aptos" w:cs="Arial"/>
        </w:rPr>
        <w:t>Key Messages</w:t>
      </w:r>
    </w:p>
    <w:p w14:paraId="6AC3964A" w14:textId="6A8DE9A2" w:rsidR="002C760F" w:rsidRPr="00D2645C" w:rsidRDefault="002C760F" w:rsidP="0007444D">
      <w:pPr>
        <w:pStyle w:val="ListParagraph"/>
        <w:numPr>
          <w:ilvl w:val="0"/>
          <w:numId w:val="4"/>
        </w:numPr>
        <w:spacing w:line="259" w:lineRule="auto"/>
        <w:rPr>
          <w:rFonts w:ascii="Aptos" w:hAnsi="Aptos" w:cs="Arial"/>
          <w:szCs w:val="22"/>
        </w:rPr>
      </w:pPr>
      <w:r w:rsidRPr="00D2645C">
        <w:rPr>
          <w:rFonts w:ascii="Aptos" w:hAnsi="Aptos" w:cs="Arial"/>
          <w:szCs w:val="22"/>
        </w:rPr>
        <w:t xml:space="preserve">Diabetes is prevalent in the U.S., affecting more than 1 in 10 adults </w:t>
      </w:r>
      <w:r w:rsidR="009062A9" w:rsidRPr="00D2645C">
        <w:rPr>
          <w:rFonts w:ascii="Aptos" w:hAnsi="Aptos" w:cs="Arial"/>
          <w:szCs w:val="22"/>
        </w:rPr>
        <w:t>with</w:t>
      </w:r>
      <w:r w:rsidRPr="00D2645C">
        <w:rPr>
          <w:rFonts w:ascii="Aptos" w:hAnsi="Aptos" w:cs="Arial"/>
          <w:szCs w:val="22"/>
        </w:rPr>
        <w:t xml:space="preserve"> </w:t>
      </w:r>
      <w:r w:rsidR="00F3140D" w:rsidRPr="00D2645C">
        <w:rPr>
          <w:rFonts w:ascii="Aptos" w:hAnsi="Aptos" w:cs="Arial"/>
          <w:szCs w:val="22"/>
        </w:rPr>
        <w:t xml:space="preserve">rates </w:t>
      </w:r>
      <w:r w:rsidRPr="00D2645C">
        <w:rPr>
          <w:rFonts w:ascii="Aptos" w:hAnsi="Aptos" w:cs="Arial"/>
          <w:szCs w:val="22"/>
        </w:rPr>
        <w:t>increasing in children</w:t>
      </w:r>
      <w:r w:rsidR="009062A9" w:rsidRPr="00D2645C">
        <w:rPr>
          <w:rFonts w:ascii="Aptos" w:hAnsi="Aptos" w:cs="Arial"/>
          <w:szCs w:val="22"/>
        </w:rPr>
        <w:t>.</w:t>
      </w:r>
      <w:r w:rsidRPr="00D2645C">
        <w:rPr>
          <w:rFonts w:ascii="Aptos" w:hAnsi="Aptos" w:cs="Arial"/>
          <w:szCs w:val="22"/>
        </w:rPr>
        <w:t xml:space="preserve"> </w:t>
      </w:r>
      <w:r w:rsidR="009062A9" w:rsidRPr="00D2645C">
        <w:rPr>
          <w:rFonts w:ascii="Aptos" w:hAnsi="Aptos" w:cs="Arial"/>
          <w:szCs w:val="22"/>
        </w:rPr>
        <w:t>It</w:t>
      </w:r>
      <w:r w:rsidRPr="00D2645C">
        <w:rPr>
          <w:rFonts w:ascii="Aptos" w:hAnsi="Aptos" w:cs="Arial"/>
          <w:szCs w:val="22"/>
        </w:rPr>
        <w:t xml:space="preserve"> can have serious consequences if not correctly addressed. </w:t>
      </w:r>
    </w:p>
    <w:p w14:paraId="13A893D4" w14:textId="2A35BDEA" w:rsidR="00A14944" w:rsidRPr="00D2645C" w:rsidRDefault="00A14944" w:rsidP="0007444D">
      <w:pPr>
        <w:pStyle w:val="ListParagraph"/>
        <w:numPr>
          <w:ilvl w:val="0"/>
          <w:numId w:val="4"/>
        </w:numPr>
        <w:spacing w:line="259" w:lineRule="auto"/>
        <w:rPr>
          <w:rFonts w:ascii="Aptos" w:hAnsi="Aptos" w:cs="Arial"/>
          <w:szCs w:val="22"/>
        </w:rPr>
      </w:pPr>
      <w:r w:rsidRPr="00D2645C">
        <w:rPr>
          <w:rFonts w:ascii="Aptos" w:hAnsi="Aptos" w:cs="Arial"/>
          <w:szCs w:val="22"/>
        </w:rPr>
        <w:t>Early detection of type 1 diabetes can save lives and improve health outcomes.</w:t>
      </w:r>
    </w:p>
    <w:p w14:paraId="453BDA65" w14:textId="77777777" w:rsidR="00A14944" w:rsidRPr="00D2645C" w:rsidRDefault="00A14944" w:rsidP="0007444D">
      <w:pPr>
        <w:pStyle w:val="ListParagraph"/>
        <w:numPr>
          <w:ilvl w:val="0"/>
          <w:numId w:val="4"/>
        </w:numPr>
        <w:spacing w:line="259" w:lineRule="auto"/>
        <w:rPr>
          <w:rFonts w:ascii="Aptos" w:hAnsi="Aptos" w:cs="Arial"/>
          <w:szCs w:val="22"/>
        </w:rPr>
      </w:pPr>
      <w:r w:rsidRPr="00D2645C">
        <w:rPr>
          <w:rFonts w:ascii="Aptos" w:hAnsi="Aptos" w:cs="Arial"/>
          <w:szCs w:val="22"/>
        </w:rPr>
        <w:t>Screening is simple, effective, and accessible.</w:t>
      </w:r>
    </w:p>
    <w:p w14:paraId="4AA3D8CF" w14:textId="01BE31DC" w:rsidR="00C4279C" w:rsidRPr="00D2645C" w:rsidRDefault="00C4279C" w:rsidP="0007444D">
      <w:pPr>
        <w:pStyle w:val="ListParagraph"/>
        <w:numPr>
          <w:ilvl w:val="0"/>
          <w:numId w:val="4"/>
        </w:numPr>
        <w:spacing w:line="259" w:lineRule="auto"/>
        <w:rPr>
          <w:rFonts w:ascii="Aptos" w:hAnsi="Aptos" w:cs="Arial"/>
          <w:szCs w:val="22"/>
        </w:rPr>
      </w:pPr>
      <w:r w:rsidRPr="00D2645C">
        <w:rPr>
          <w:rFonts w:ascii="Aptos" w:hAnsi="Aptos" w:cs="Arial"/>
          <w:szCs w:val="22"/>
        </w:rPr>
        <w:t xml:space="preserve">Local communities play a crucial role in supporting diabetes awareness and prevention. </w:t>
      </w:r>
    </w:p>
    <w:p w14:paraId="0700A26D" w14:textId="587392E9" w:rsidR="0007444D" w:rsidRPr="00D2645C" w:rsidRDefault="00A14944" w:rsidP="0007444D">
      <w:pPr>
        <w:pStyle w:val="ListParagraph"/>
        <w:numPr>
          <w:ilvl w:val="0"/>
          <w:numId w:val="4"/>
        </w:numPr>
        <w:spacing w:line="259" w:lineRule="auto"/>
        <w:rPr>
          <w:rFonts w:ascii="Aptos" w:hAnsi="Aptos" w:cs="Arial"/>
          <w:szCs w:val="22"/>
        </w:rPr>
      </w:pPr>
      <w:r w:rsidRPr="00D2645C">
        <w:rPr>
          <w:rFonts w:ascii="Aptos" w:hAnsi="Aptos" w:cs="Arial"/>
          <w:szCs w:val="22"/>
        </w:rPr>
        <w:t>Educational resources are available to help understand and manage type 1 diabetes.</w:t>
      </w:r>
    </w:p>
    <w:p w14:paraId="5166B957" w14:textId="69B95BB8" w:rsidR="001B5C8F" w:rsidRPr="00D2645C" w:rsidRDefault="00A14944" w:rsidP="0007444D">
      <w:pPr>
        <w:pStyle w:val="Heading3"/>
        <w:rPr>
          <w:rFonts w:ascii="Aptos" w:hAnsi="Aptos" w:cs="Arial"/>
        </w:rPr>
      </w:pPr>
      <w:r w:rsidRPr="00D2645C">
        <w:rPr>
          <w:rFonts w:ascii="Aptos" w:hAnsi="Aptos" w:cs="Arial"/>
        </w:rPr>
        <w:t>Supporting Messages</w:t>
      </w:r>
    </w:p>
    <w:p w14:paraId="412A7E74" w14:textId="36B3AE1D" w:rsidR="003D5316" w:rsidRPr="00D2645C" w:rsidRDefault="003D5316" w:rsidP="004C567E">
      <w:pPr>
        <w:pStyle w:val="ListParagraph"/>
        <w:numPr>
          <w:ilvl w:val="0"/>
          <w:numId w:val="4"/>
        </w:numPr>
        <w:spacing w:line="259" w:lineRule="auto"/>
        <w:rPr>
          <w:rFonts w:ascii="Aptos" w:hAnsi="Aptos" w:cs="Arial"/>
          <w:szCs w:val="22"/>
        </w:rPr>
      </w:pPr>
      <w:r w:rsidRPr="00D2645C">
        <w:rPr>
          <w:rFonts w:ascii="Aptos" w:hAnsi="Aptos" w:cs="Arial"/>
          <w:szCs w:val="22"/>
        </w:rPr>
        <w:t xml:space="preserve">Diabetes is prevalent in the U.S., affecting more than 1 in 10 adults </w:t>
      </w:r>
      <w:r w:rsidR="009062A9" w:rsidRPr="00D2645C">
        <w:rPr>
          <w:rFonts w:ascii="Aptos" w:hAnsi="Aptos" w:cs="Arial"/>
          <w:szCs w:val="22"/>
        </w:rPr>
        <w:t>with rates</w:t>
      </w:r>
      <w:r w:rsidRPr="00D2645C">
        <w:rPr>
          <w:rFonts w:ascii="Aptos" w:hAnsi="Aptos" w:cs="Arial"/>
          <w:szCs w:val="22"/>
        </w:rPr>
        <w:t xml:space="preserve"> increasing in children</w:t>
      </w:r>
      <w:r w:rsidR="009062A9" w:rsidRPr="00D2645C">
        <w:rPr>
          <w:rFonts w:ascii="Aptos" w:hAnsi="Aptos" w:cs="Arial"/>
          <w:szCs w:val="22"/>
        </w:rPr>
        <w:t>. It</w:t>
      </w:r>
      <w:r w:rsidRPr="00D2645C">
        <w:rPr>
          <w:rFonts w:ascii="Aptos" w:hAnsi="Aptos" w:cs="Arial"/>
          <w:szCs w:val="22"/>
        </w:rPr>
        <w:t xml:space="preserve"> can have serious consequences if not correctly addressed. </w:t>
      </w:r>
    </w:p>
    <w:p w14:paraId="1E5B4017" w14:textId="77777777" w:rsidR="004C567E" w:rsidRPr="00D2645C" w:rsidRDefault="004C567E" w:rsidP="004C567E">
      <w:pPr>
        <w:numPr>
          <w:ilvl w:val="1"/>
          <w:numId w:val="4"/>
        </w:numPr>
        <w:rPr>
          <w:rFonts w:ascii="Aptos" w:hAnsi="Aptos" w:cs="Arial"/>
        </w:rPr>
      </w:pPr>
      <w:hyperlink r:id="rId10" w:history="1">
        <w:r w:rsidRPr="00D2645C">
          <w:rPr>
            <w:rStyle w:val="Hyperlink"/>
            <w:rFonts w:ascii="Aptos" w:hAnsi="Aptos" w:cs="Arial"/>
          </w:rPr>
          <w:t>Diabetes</w:t>
        </w:r>
      </w:hyperlink>
      <w:r w:rsidRPr="00D2645C">
        <w:rPr>
          <w:rFonts w:ascii="Aptos" w:hAnsi="Aptos" w:cs="Arial"/>
        </w:rPr>
        <w:t xml:space="preserve"> occurs when your body doesn’t make or use insulin properly. Insulin is a hormone that causes too much blood glucose (sugar) to build up in the blood. There are two main types of diabetes.</w:t>
      </w:r>
    </w:p>
    <w:p w14:paraId="2DB67D96" w14:textId="77777777" w:rsidR="004C567E" w:rsidRPr="00D2645C" w:rsidRDefault="004C567E" w:rsidP="004C567E">
      <w:pPr>
        <w:numPr>
          <w:ilvl w:val="2"/>
          <w:numId w:val="4"/>
        </w:numPr>
        <w:rPr>
          <w:rFonts w:ascii="Aptos" w:hAnsi="Aptos" w:cs="Arial"/>
        </w:rPr>
      </w:pPr>
      <w:r w:rsidRPr="00D2645C">
        <w:rPr>
          <w:rFonts w:ascii="Aptos" w:hAnsi="Aptos" w:cs="Arial"/>
        </w:rPr>
        <w:t>Type 1 diabetes occurs when your body doesn’t produce any insulin. It’s sometimes called juvenile diabetes because it’s usually discovered in children and teenagers, but it may appear in adults, too.</w:t>
      </w:r>
    </w:p>
    <w:p w14:paraId="16421132" w14:textId="77777777" w:rsidR="003D5316" w:rsidRPr="00D2645C" w:rsidRDefault="003D5316" w:rsidP="004C567E">
      <w:pPr>
        <w:numPr>
          <w:ilvl w:val="1"/>
          <w:numId w:val="4"/>
        </w:numPr>
        <w:spacing w:line="259" w:lineRule="auto"/>
        <w:rPr>
          <w:rFonts w:ascii="Aptos" w:hAnsi="Aptos" w:cs="Arial"/>
          <w:szCs w:val="22"/>
        </w:rPr>
      </w:pPr>
      <w:hyperlink r:id="rId11" w:history="1">
        <w:r w:rsidRPr="00D2645C">
          <w:rPr>
            <w:rStyle w:val="Hyperlink"/>
            <w:rFonts w:ascii="Aptos" w:hAnsi="Aptos" w:cs="Arial"/>
            <w:szCs w:val="22"/>
          </w:rPr>
          <w:t>CDC data</w:t>
        </w:r>
      </w:hyperlink>
      <w:r w:rsidRPr="00D2645C">
        <w:rPr>
          <w:rFonts w:ascii="Aptos" w:hAnsi="Aptos" w:cs="Arial"/>
          <w:szCs w:val="22"/>
        </w:rPr>
        <w:t xml:space="preserve"> shows more than 38 million adults (more than 1 in 10) have diabetes, and 8.7 million of them were undiagnosed. </w:t>
      </w:r>
    </w:p>
    <w:p w14:paraId="7F9A5D10" w14:textId="77777777" w:rsidR="003D5316" w:rsidRPr="00D2645C" w:rsidRDefault="003D5316" w:rsidP="004C567E">
      <w:pPr>
        <w:numPr>
          <w:ilvl w:val="1"/>
          <w:numId w:val="4"/>
        </w:numPr>
        <w:rPr>
          <w:rFonts w:ascii="Aptos" w:hAnsi="Aptos" w:cs="Arial"/>
          <w:szCs w:val="22"/>
        </w:rPr>
      </w:pPr>
      <w:r w:rsidRPr="00D2645C">
        <w:rPr>
          <w:rFonts w:ascii="Aptos" w:hAnsi="Aptos" w:cs="Arial"/>
          <w:szCs w:val="22"/>
        </w:rPr>
        <w:t xml:space="preserve">The latest available </w:t>
      </w:r>
      <w:hyperlink r:id="rId12" w:history="1">
        <w:r w:rsidRPr="00D2645C">
          <w:rPr>
            <w:rStyle w:val="Hyperlink"/>
            <w:rFonts w:ascii="Aptos" w:hAnsi="Aptos" w:cs="Arial"/>
            <w:szCs w:val="22"/>
          </w:rPr>
          <w:t>CDC data</w:t>
        </w:r>
      </w:hyperlink>
      <w:r w:rsidRPr="00D2645C">
        <w:rPr>
          <w:rFonts w:ascii="Aptos" w:hAnsi="Aptos" w:cs="Arial"/>
          <w:szCs w:val="22"/>
        </w:rPr>
        <w:t xml:space="preserve"> show in 2021, 352,000 children and adolescents younger than age 20 years had diagnosed diabetes, including 304,000 with type 1 diabetes.</w:t>
      </w:r>
    </w:p>
    <w:p w14:paraId="5FF12DF7" w14:textId="77777777" w:rsidR="003D5316" w:rsidRPr="00D2645C" w:rsidRDefault="003D5316" w:rsidP="004C567E">
      <w:pPr>
        <w:numPr>
          <w:ilvl w:val="1"/>
          <w:numId w:val="4"/>
        </w:numPr>
        <w:rPr>
          <w:rFonts w:ascii="Aptos" w:hAnsi="Aptos" w:cs="Arial"/>
          <w:szCs w:val="22"/>
        </w:rPr>
      </w:pPr>
      <w:r w:rsidRPr="00D2645C">
        <w:rPr>
          <w:rFonts w:ascii="Aptos" w:hAnsi="Aptos" w:cs="Arial"/>
          <w:szCs w:val="22"/>
        </w:rPr>
        <w:t xml:space="preserve">If not treated correctly, diabetes can lead to serious complications including kidney disease, nerve damage, vision loss, heart disease, stroke and death. </w:t>
      </w:r>
    </w:p>
    <w:p w14:paraId="427D4003" w14:textId="77777777" w:rsidR="003D5316" w:rsidRPr="00D2645C" w:rsidRDefault="003D5316" w:rsidP="004C567E">
      <w:pPr>
        <w:numPr>
          <w:ilvl w:val="2"/>
          <w:numId w:val="4"/>
        </w:numPr>
        <w:spacing w:line="259" w:lineRule="auto"/>
        <w:rPr>
          <w:rFonts w:ascii="Aptos" w:hAnsi="Aptos" w:cs="Arial"/>
          <w:szCs w:val="22"/>
        </w:rPr>
      </w:pPr>
      <w:r w:rsidRPr="00D2645C">
        <w:rPr>
          <w:rFonts w:ascii="Aptos" w:hAnsi="Aptos" w:cs="Arial"/>
          <w:szCs w:val="22"/>
        </w:rPr>
        <w:t>In 2021, diabetes was the eighth leading cause of death in the U.S. with 103,294 deaths. However, there were nearly 400,000 deaths where diabetes was an underlying or contributing cause.</w:t>
      </w:r>
    </w:p>
    <w:p w14:paraId="5A0D806A" w14:textId="77777777" w:rsidR="003D5316" w:rsidRPr="00D2645C" w:rsidRDefault="003D5316" w:rsidP="004C567E">
      <w:pPr>
        <w:pStyle w:val="level-1"/>
        <w:numPr>
          <w:ilvl w:val="1"/>
          <w:numId w:val="4"/>
        </w:numPr>
        <w:shd w:val="clear" w:color="auto" w:fill="FFFFFF"/>
        <w:spacing w:before="0" w:beforeAutospacing="0" w:after="0" w:afterAutospacing="0"/>
        <w:rPr>
          <w:rFonts w:ascii="Aptos" w:hAnsi="Aptos" w:cs="Arial"/>
          <w:color w:val="1C1D1F"/>
          <w:sz w:val="22"/>
          <w:szCs w:val="22"/>
        </w:rPr>
      </w:pPr>
      <w:r w:rsidRPr="00D2645C">
        <w:rPr>
          <w:rFonts w:ascii="Aptos" w:hAnsi="Aptos" w:cs="Arial"/>
          <w:color w:val="1C1D1F"/>
          <w:sz w:val="22"/>
          <w:szCs w:val="22"/>
        </w:rPr>
        <w:t xml:space="preserve">The cost of diabetes is growing. According to the </w:t>
      </w:r>
      <w:hyperlink r:id="rId13" w:history="1">
        <w:r w:rsidRPr="00D2645C">
          <w:rPr>
            <w:rStyle w:val="Hyperlink"/>
            <w:rFonts w:ascii="Aptos" w:hAnsi="Aptos" w:cs="Arial"/>
            <w:sz w:val="22"/>
            <w:szCs w:val="22"/>
          </w:rPr>
          <w:t>CDC</w:t>
        </w:r>
      </w:hyperlink>
      <w:r w:rsidRPr="00D2645C">
        <w:rPr>
          <w:rFonts w:ascii="Aptos" w:hAnsi="Aptos" w:cs="Arial"/>
          <w:color w:val="1C1D1F"/>
          <w:sz w:val="22"/>
          <w:szCs w:val="22"/>
        </w:rPr>
        <w:t>, from 2012-2022 estimated costs of diabetes increased from $227 billion to $307 billion. Indirect costs (loss of productivity at work, unemployment, etc.) increased from $89 billion to $106 billion.</w:t>
      </w:r>
    </w:p>
    <w:p w14:paraId="70D33647" w14:textId="2693724D" w:rsidR="00B63D53" w:rsidRPr="00D2645C" w:rsidRDefault="00B63D53" w:rsidP="004C567E">
      <w:pPr>
        <w:pStyle w:val="NoSpacing"/>
        <w:numPr>
          <w:ilvl w:val="0"/>
          <w:numId w:val="4"/>
        </w:numPr>
        <w:rPr>
          <w:rFonts w:ascii="Aptos" w:hAnsi="Aptos" w:cs="Arial"/>
        </w:rPr>
      </w:pPr>
      <w:r w:rsidRPr="00D2645C">
        <w:rPr>
          <w:rFonts w:ascii="Aptos" w:hAnsi="Aptos" w:cs="Arial"/>
        </w:rPr>
        <w:t>Early detection of type 1 diabetes can save lives and improve health outcomes.</w:t>
      </w:r>
    </w:p>
    <w:p w14:paraId="289447C1" w14:textId="77777777" w:rsidR="00D2645C" w:rsidRDefault="002D0349" w:rsidP="004C567E">
      <w:pPr>
        <w:numPr>
          <w:ilvl w:val="1"/>
          <w:numId w:val="4"/>
        </w:numPr>
        <w:rPr>
          <w:rFonts w:ascii="Aptos" w:hAnsi="Aptos" w:cs="Arial"/>
        </w:rPr>
        <w:sectPr w:rsidR="00D2645C" w:rsidSect="0092001E">
          <w:headerReference w:type="even" r:id="rId14"/>
          <w:headerReference w:type="default" r:id="rId15"/>
          <w:footerReference w:type="even" r:id="rId16"/>
          <w:footerReference w:type="default" r:id="rId17"/>
          <w:headerReference w:type="first" r:id="rId18"/>
          <w:footerReference w:type="first" r:id="rId19"/>
          <w:pgSz w:w="12240" w:h="15840"/>
          <w:pgMar w:top="3312" w:right="1440" w:bottom="1440" w:left="1440" w:header="720" w:footer="720" w:gutter="0"/>
          <w:cols w:space="720"/>
          <w:titlePg/>
          <w:docGrid w:linePitch="360"/>
        </w:sectPr>
      </w:pPr>
      <w:r w:rsidRPr="00D2645C">
        <w:rPr>
          <w:rFonts w:ascii="Aptos" w:hAnsi="Aptos" w:cs="Arial"/>
        </w:rPr>
        <w:t>Extreme thirst, frequent urination, sudden weight loss, or fatigue? These could be early signs of type 1 diabetes. Don’t wait—get screened today.</w:t>
      </w:r>
    </w:p>
    <w:p w14:paraId="645636A2" w14:textId="77777777" w:rsidR="002D0349" w:rsidRPr="0092001E" w:rsidRDefault="002D0349" w:rsidP="0092001E">
      <w:pPr>
        <w:numPr>
          <w:ilvl w:val="1"/>
          <w:numId w:val="4"/>
        </w:numPr>
        <w:rPr>
          <w:rFonts w:ascii="Aptos" w:hAnsi="Aptos" w:cs="Arial"/>
        </w:rPr>
      </w:pPr>
      <w:r w:rsidRPr="0092001E">
        <w:rPr>
          <w:rFonts w:ascii="Aptos" w:hAnsi="Aptos" w:cs="Arial"/>
        </w:rPr>
        <w:lastRenderedPageBreak/>
        <w:t>Kids can’t always explain what they’re feeling. Watch for warning signs like bedwetting, tiredness, or mood changes—and talk to your doctor about type 1 diabetes screening.</w:t>
      </w:r>
    </w:p>
    <w:p w14:paraId="700967B5" w14:textId="3D59B51F" w:rsidR="007E1C33" w:rsidRPr="00D2645C" w:rsidRDefault="007E1C33" w:rsidP="004C567E">
      <w:pPr>
        <w:numPr>
          <w:ilvl w:val="1"/>
          <w:numId w:val="4"/>
        </w:numPr>
        <w:rPr>
          <w:rFonts w:ascii="Aptos" w:hAnsi="Aptos" w:cs="Arial"/>
        </w:rPr>
      </w:pPr>
      <w:r w:rsidRPr="00D2645C">
        <w:rPr>
          <w:rFonts w:ascii="Aptos" w:hAnsi="Aptos" w:cs="Arial"/>
        </w:rPr>
        <w:t>Family physicians have a comprehensive view of their patients’ health and can help manage, treat and prevent chronic conditions like diabetes.</w:t>
      </w:r>
    </w:p>
    <w:p w14:paraId="563CB593" w14:textId="0B8853A7" w:rsidR="003E39C6" w:rsidRPr="00D2645C" w:rsidRDefault="003E39C6" w:rsidP="004C567E">
      <w:pPr>
        <w:numPr>
          <w:ilvl w:val="2"/>
          <w:numId w:val="4"/>
        </w:numPr>
        <w:rPr>
          <w:rFonts w:ascii="Aptos" w:hAnsi="Aptos" w:cs="Arial"/>
        </w:rPr>
      </w:pPr>
      <w:r w:rsidRPr="00D2645C">
        <w:rPr>
          <w:rFonts w:ascii="Aptos" w:hAnsi="Aptos" w:cs="Arial"/>
        </w:rPr>
        <w:t>It’s important for patients to visit their family physician at least once a year for a physical or wellness exam. Your doctor will talk with you about any medicines you’re taking, eating habits, activity level, and any concerns you have. It’s a good way to check your overall health.</w:t>
      </w:r>
    </w:p>
    <w:p w14:paraId="71D63867" w14:textId="77777777" w:rsidR="00B63D53" w:rsidRPr="00D2645C" w:rsidRDefault="00B63D53" w:rsidP="004C567E">
      <w:pPr>
        <w:pStyle w:val="NoSpacing"/>
        <w:numPr>
          <w:ilvl w:val="0"/>
          <w:numId w:val="4"/>
        </w:numPr>
        <w:rPr>
          <w:rFonts w:ascii="Aptos" w:hAnsi="Aptos" w:cs="Arial"/>
        </w:rPr>
      </w:pPr>
      <w:r w:rsidRPr="00D2645C">
        <w:rPr>
          <w:rFonts w:ascii="Aptos" w:hAnsi="Aptos" w:cs="Arial"/>
        </w:rPr>
        <w:t>Screening is simple, effective, and accessible.</w:t>
      </w:r>
    </w:p>
    <w:p w14:paraId="21859AEA" w14:textId="77777777" w:rsidR="002D0349" w:rsidRPr="00D2645C" w:rsidRDefault="002D0349" w:rsidP="004C567E">
      <w:pPr>
        <w:numPr>
          <w:ilvl w:val="1"/>
          <w:numId w:val="4"/>
        </w:numPr>
        <w:rPr>
          <w:rFonts w:ascii="Aptos" w:hAnsi="Aptos" w:cs="Arial"/>
        </w:rPr>
      </w:pPr>
      <w:r w:rsidRPr="00D2645C">
        <w:rPr>
          <w:rFonts w:ascii="Aptos" w:hAnsi="Aptos" w:cs="Arial"/>
        </w:rPr>
        <w:t>Type 1 diabetes can happen at any age. If something doesn’t feel right, ask your doctor about a quick and simple blood test.</w:t>
      </w:r>
    </w:p>
    <w:p w14:paraId="4F8E4F50" w14:textId="63D3732B" w:rsidR="002D0349" w:rsidRPr="00D2645C" w:rsidRDefault="002D0349" w:rsidP="004C567E">
      <w:pPr>
        <w:numPr>
          <w:ilvl w:val="1"/>
          <w:numId w:val="4"/>
        </w:numPr>
        <w:rPr>
          <w:rFonts w:ascii="Aptos" w:hAnsi="Aptos" w:cs="Arial"/>
        </w:rPr>
      </w:pPr>
      <w:r w:rsidRPr="00D2645C">
        <w:rPr>
          <w:rFonts w:ascii="Aptos" w:hAnsi="Aptos" w:cs="Arial"/>
        </w:rPr>
        <w:t>Without early diagnosis, type 1 diabetes can quickly become life-threatening. Screening is fast, easy, and available in your community.</w:t>
      </w:r>
    </w:p>
    <w:p w14:paraId="11101A68" w14:textId="77777777" w:rsidR="002D0349" w:rsidRPr="00D2645C" w:rsidRDefault="00B63D53" w:rsidP="004C567E">
      <w:pPr>
        <w:pStyle w:val="NoSpacing"/>
        <w:numPr>
          <w:ilvl w:val="0"/>
          <w:numId w:val="4"/>
        </w:numPr>
        <w:rPr>
          <w:rFonts w:ascii="Aptos" w:hAnsi="Aptos" w:cs="Arial"/>
        </w:rPr>
      </w:pPr>
      <w:r w:rsidRPr="00D2645C">
        <w:rPr>
          <w:rFonts w:ascii="Aptos" w:hAnsi="Aptos" w:cs="Arial"/>
        </w:rPr>
        <w:t xml:space="preserve">Local communities play a crucial role in supporting diabetes awareness and prevention. </w:t>
      </w:r>
    </w:p>
    <w:p w14:paraId="160EF35F" w14:textId="77777777" w:rsidR="004C567E" w:rsidRPr="00D2645C" w:rsidRDefault="004C567E" w:rsidP="004C567E">
      <w:pPr>
        <w:numPr>
          <w:ilvl w:val="1"/>
          <w:numId w:val="4"/>
        </w:numPr>
        <w:rPr>
          <w:rFonts w:ascii="Aptos" w:hAnsi="Aptos" w:cs="Arial"/>
        </w:rPr>
      </w:pPr>
      <w:r w:rsidRPr="00D2645C">
        <w:rPr>
          <w:rFonts w:ascii="Aptos" w:hAnsi="Aptos" w:cs="Arial"/>
        </w:rPr>
        <w:t>Type 1 diabetes is manageable with the right care. The first step? Getting diagnosed early. Our community is here to help.</w:t>
      </w:r>
    </w:p>
    <w:p w14:paraId="18B6B8BC" w14:textId="4A7098A8" w:rsidR="002D0349" w:rsidRPr="00D2645C" w:rsidRDefault="002D0349" w:rsidP="004C567E">
      <w:pPr>
        <w:numPr>
          <w:ilvl w:val="1"/>
          <w:numId w:val="4"/>
        </w:numPr>
        <w:rPr>
          <w:rFonts w:ascii="Aptos" w:hAnsi="Aptos" w:cs="Arial"/>
        </w:rPr>
      </w:pPr>
      <w:r w:rsidRPr="00D2645C">
        <w:rPr>
          <w:rFonts w:ascii="Aptos" w:hAnsi="Aptos" w:cs="Arial"/>
        </w:rPr>
        <w:t>Local clinics and health centers now offer screenings for type 1 diabetes. It’s one small step that can lead to a lifetime of better health.</w:t>
      </w:r>
    </w:p>
    <w:p w14:paraId="423EB5F0" w14:textId="382E5170" w:rsidR="00B63D53" w:rsidRPr="00D2645C" w:rsidRDefault="00B63D53" w:rsidP="004C567E">
      <w:pPr>
        <w:numPr>
          <w:ilvl w:val="1"/>
          <w:numId w:val="4"/>
        </w:numPr>
        <w:rPr>
          <w:rFonts w:ascii="Aptos" w:hAnsi="Aptos" w:cs="Arial"/>
        </w:rPr>
      </w:pPr>
      <w:hyperlink r:id="rId20" w:history="1">
        <w:r w:rsidRPr="00D2645C">
          <w:rPr>
            <w:rFonts w:ascii="Aptos" w:hAnsi="Aptos" w:cs="Arial"/>
          </w:rPr>
          <w:t>Neighborhood Navigator</w:t>
        </w:r>
      </w:hyperlink>
      <w:r w:rsidRPr="00D2645C">
        <w:rPr>
          <w:rFonts w:ascii="Aptos" w:hAnsi="Aptos" w:cs="Arial"/>
        </w:rPr>
        <w:t xml:space="preserve"> on FamilyDoctor.org is an interactive tool that connects you to community resources and programs in your neighborhood. With more than 40,000 social services listed by zip code, you can find local services.</w:t>
      </w:r>
    </w:p>
    <w:p w14:paraId="7AD68F07" w14:textId="77777777" w:rsidR="00B63D53" w:rsidRPr="00D2645C" w:rsidRDefault="00B63D53" w:rsidP="004C567E">
      <w:pPr>
        <w:pStyle w:val="NoSpacing"/>
        <w:numPr>
          <w:ilvl w:val="0"/>
          <w:numId w:val="4"/>
        </w:numPr>
        <w:rPr>
          <w:rFonts w:ascii="Aptos" w:hAnsi="Aptos" w:cs="Arial"/>
        </w:rPr>
      </w:pPr>
      <w:r w:rsidRPr="00D2645C">
        <w:rPr>
          <w:rFonts w:ascii="Aptos" w:hAnsi="Aptos" w:cs="Arial"/>
        </w:rPr>
        <w:t>Educational resources are available to help understand and manage type 1 diabetes.</w:t>
      </w:r>
    </w:p>
    <w:p w14:paraId="15AFA2DC" w14:textId="19F0842C" w:rsidR="00081E82" w:rsidRPr="00D2645C" w:rsidRDefault="003D6D7D" w:rsidP="004C567E">
      <w:pPr>
        <w:numPr>
          <w:ilvl w:val="1"/>
          <w:numId w:val="4"/>
        </w:numPr>
        <w:spacing w:afterLines="120" w:after="288"/>
        <w:rPr>
          <w:rFonts w:ascii="Aptos" w:hAnsi="Aptos" w:cs="Arial"/>
        </w:rPr>
      </w:pPr>
      <w:r w:rsidRPr="00D2645C">
        <w:rPr>
          <w:rFonts w:ascii="Aptos" w:hAnsi="Aptos" w:cs="Arial"/>
        </w:rPr>
        <w:t xml:space="preserve">Visit </w:t>
      </w:r>
      <w:hyperlink r:id="rId21" w:history="1">
        <w:r w:rsidRPr="00D2645C">
          <w:rPr>
            <w:rStyle w:val="Hyperlink"/>
            <w:rFonts w:ascii="Aptos" w:hAnsi="Aptos" w:cs="Arial"/>
          </w:rPr>
          <w:t>FamilyDoctor.org</w:t>
        </w:r>
      </w:hyperlink>
      <w:r w:rsidRPr="00D2645C">
        <w:rPr>
          <w:rFonts w:ascii="Aptos" w:hAnsi="Aptos" w:cs="Arial"/>
        </w:rPr>
        <w:t xml:space="preserve"> to learn more and find questions to ask your doctor.</w:t>
      </w:r>
    </w:p>
    <w:p w14:paraId="71BE0FB6" w14:textId="77777777" w:rsidR="0007444D" w:rsidRPr="00D2645C" w:rsidRDefault="0007444D" w:rsidP="0007444D">
      <w:pPr>
        <w:rPr>
          <w:rFonts w:ascii="Aptos" w:hAnsi="Aptos" w:cs="Arial"/>
        </w:rPr>
      </w:pPr>
      <w:r w:rsidRPr="00D2645C">
        <w:rPr>
          <w:rFonts w:ascii="Aptos" w:hAnsi="Aptos" w:cs="Arial"/>
        </w:rPr>
        <w:t xml:space="preserve">Resources: </w:t>
      </w:r>
    </w:p>
    <w:p w14:paraId="236DA34B" w14:textId="77777777" w:rsidR="0007444D" w:rsidRPr="00D2645C" w:rsidRDefault="0007444D" w:rsidP="0007444D">
      <w:pPr>
        <w:numPr>
          <w:ilvl w:val="0"/>
          <w:numId w:val="10"/>
        </w:numPr>
        <w:rPr>
          <w:rFonts w:ascii="Aptos" w:hAnsi="Aptos" w:cs="Arial"/>
        </w:rPr>
      </w:pPr>
      <w:hyperlink r:id="rId22" w:history="1">
        <w:r w:rsidRPr="00D2645C">
          <w:rPr>
            <w:rStyle w:val="Hyperlink"/>
            <w:rFonts w:ascii="Aptos" w:hAnsi="Aptos" w:cs="Arial"/>
          </w:rPr>
          <w:t>National Diabetes Statistics Report | Diabetes | CDC</w:t>
        </w:r>
      </w:hyperlink>
    </w:p>
    <w:p w14:paraId="401E368F" w14:textId="77777777" w:rsidR="0007444D" w:rsidRPr="00D2645C" w:rsidRDefault="0007444D" w:rsidP="0007444D">
      <w:pPr>
        <w:numPr>
          <w:ilvl w:val="0"/>
          <w:numId w:val="10"/>
        </w:numPr>
        <w:rPr>
          <w:rFonts w:ascii="Aptos" w:hAnsi="Aptos" w:cs="Arial"/>
        </w:rPr>
      </w:pPr>
      <w:hyperlink r:id="rId23" w:history="1">
        <w:r w:rsidRPr="00D2645C">
          <w:rPr>
            <w:rStyle w:val="Hyperlink"/>
            <w:rFonts w:ascii="Aptos" w:hAnsi="Aptos" w:cs="Arial"/>
          </w:rPr>
          <w:t>Diabetes: Symptoms, Diagnosis, Treatment | Familydoctor.org</w:t>
        </w:r>
      </w:hyperlink>
    </w:p>
    <w:p w14:paraId="621FDC45" w14:textId="77777777" w:rsidR="0007444D" w:rsidRPr="00D2645C" w:rsidRDefault="0007444D" w:rsidP="0007444D">
      <w:pPr>
        <w:numPr>
          <w:ilvl w:val="0"/>
          <w:numId w:val="10"/>
        </w:numPr>
        <w:rPr>
          <w:rFonts w:ascii="Aptos" w:hAnsi="Aptos" w:cs="Arial"/>
        </w:rPr>
      </w:pPr>
      <w:hyperlink r:id="rId24" w:history="1">
        <w:r w:rsidRPr="00D2645C">
          <w:rPr>
            <w:rStyle w:val="Hyperlink"/>
            <w:rFonts w:ascii="Aptos" w:hAnsi="Aptos" w:cs="Arial"/>
          </w:rPr>
          <w:t>Diabetes in Kids - Signs and Causes - familydoctor.org</w:t>
        </w:r>
      </w:hyperlink>
    </w:p>
    <w:p w14:paraId="7B52387A" w14:textId="77777777" w:rsidR="0007444D" w:rsidRPr="00D2645C" w:rsidRDefault="0007444D" w:rsidP="0007444D">
      <w:pPr>
        <w:numPr>
          <w:ilvl w:val="0"/>
          <w:numId w:val="10"/>
        </w:numPr>
        <w:rPr>
          <w:rFonts w:ascii="Aptos" w:hAnsi="Aptos" w:cs="Arial"/>
        </w:rPr>
      </w:pPr>
      <w:hyperlink r:id="rId25" w:history="1">
        <w:r w:rsidRPr="00D2645C">
          <w:rPr>
            <w:rStyle w:val="Hyperlink"/>
            <w:rFonts w:ascii="Aptos" w:hAnsi="Aptos" w:cs="Arial"/>
          </w:rPr>
          <w:t>Gestational Diabetes - familydoctor.org</w:t>
        </w:r>
      </w:hyperlink>
    </w:p>
    <w:p w14:paraId="1C4D925D" w14:textId="77777777" w:rsidR="0007444D" w:rsidRPr="00D2645C" w:rsidRDefault="0007444D" w:rsidP="0007444D">
      <w:pPr>
        <w:numPr>
          <w:ilvl w:val="0"/>
          <w:numId w:val="10"/>
        </w:numPr>
        <w:rPr>
          <w:rFonts w:ascii="Aptos" w:hAnsi="Aptos" w:cs="Arial"/>
        </w:rPr>
      </w:pPr>
      <w:hyperlink r:id="rId26" w:history="1">
        <w:r w:rsidRPr="00D2645C">
          <w:rPr>
            <w:rStyle w:val="Hyperlink"/>
            <w:rFonts w:ascii="Aptos" w:hAnsi="Aptos" w:cs="Arial"/>
          </w:rPr>
          <w:t>What is Prediabetes? - Symptoms | familydoctor.org</w:t>
        </w:r>
      </w:hyperlink>
    </w:p>
    <w:p w14:paraId="66F4BEF1" w14:textId="77777777" w:rsidR="0007444D" w:rsidRPr="00D2645C" w:rsidRDefault="0007444D" w:rsidP="0007444D">
      <w:pPr>
        <w:numPr>
          <w:ilvl w:val="0"/>
          <w:numId w:val="10"/>
        </w:numPr>
        <w:rPr>
          <w:rFonts w:ascii="Aptos" w:hAnsi="Aptos" w:cs="Arial"/>
        </w:rPr>
      </w:pPr>
      <w:hyperlink r:id="rId27" w:history="1">
        <w:r w:rsidRPr="00D2645C">
          <w:rPr>
            <w:rStyle w:val="Hyperlink"/>
            <w:rFonts w:ascii="Aptos" w:hAnsi="Aptos" w:cs="Arial"/>
          </w:rPr>
          <w:t>Trends in Diabetes Among Young People | Diabetes | CDC</w:t>
        </w:r>
      </w:hyperlink>
    </w:p>
    <w:p w14:paraId="564E167D" w14:textId="77777777" w:rsidR="0007444D" w:rsidRPr="00D2645C" w:rsidRDefault="0007444D" w:rsidP="0007444D">
      <w:pPr>
        <w:numPr>
          <w:ilvl w:val="0"/>
          <w:numId w:val="10"/>
        </w:numPr>
        <w:rPr>
          <w:rFonts w:ascii="Aptos" w:hAnsi="Aptos" w:cs="Arial"/>
        </w:rPr>
      </w:pPr>
      <w:hyperlink r:id="rId28" w:history="1">
        <w:r w:rsidRPr="00D2645C">
          <w:rPr>
            <w:rStyle w:val="Hyperlink"/>
            <w:rFonts w:ascii="Aptos" w:hAnsi="Aptos" w:cs="Arial"/>
          </w:rPr>
          <w:t>Role of Primary Care Clinicians in the Management of Patients With Type 2 Diabetes and Cardiorenal Diseases | Clinical Diabetes | American Diabetes Association (diabetesjournals.org)</w:t>
        </w:r>
      </w:hyperlink>
    </w:p>
    <w:p w14:paraId="494CBB5E" w14:textId="77777777" w:rsidR="0007444D" w:rsidRPr="00D2645C" w:rsidRDefault="0007444D" w:rsidP="0007444D">
      <w:pPr>
        <w:rPr>
          <w:rFonts w:ascii="Aptos" w:hAnsi="Aptos" w:cs="Arial"/>
        </w:rPr>
      </w:pPr>
    </w:p>
    <w:p w14:paraId="2791693B" w14:textId="77777777" w:rsidR="00D2645C" w:rsidRPr="00D2645C" w:rsidRDefault="00D2645C">
      <w:pPr>
        <w:rPr>
          <w:rFonts w:ascii="Aptos" w:hAnsi="Aptos" w:cs="Arial"/>
        </w:rPr>
      </w:pPr>
    </w:p>
    <w:sectPr w:rsidR="00D2645C" w:rsidRPr="00D2645C" w:rsidSect="0092001E">
      <w:pgSz w:w="12240" w:h="15840"/>
      <w:pgMar w:top="187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9E4C1" w14:textId="77777777" w:rsidR="006F0937" w:rsidRDefault="006F0937" w:rsidP="008D447C">
      <w:r>
        <w:separator/>
      </w:r>
    </w:p>
  </w:endnote>
  <w:endnote w:type="continuationSeparator" w:id="0">
    <w:p w14:paraId="6BAAA568" w14:textId="77777777" w:rsidR="006F0937" w:rsidRDefault="006F0937" w:rsidP="008D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useo Sans 300">
    <w:altName w:val="Calibri"/>
    <w:panose1 w:val="02000000000000000000"/>
    <w:charset w:val="00"/>
    <w:family w:val="modern"/>
    <w:notTrueType/>
    <w:pitch w:val="variable"/>
    <w:sig w:usb0="A00000AF" w:usb1="4000004A" w:usb2="00000000" w:usb3="00000000" w:csb0="00000093" w:csb1="00000000"/>
  </w:font>
  <w:font w:name="Work Sans">
    <w:panose1 w:val="00000000000000000000"/>
    <w:charset w:val="00"/>
    <w:family w:val="modern"/>
    <w:notTrueType/>
    <w:pitch w:val="variable"/>
    <w:sig w:usb0="A00000FF" w:usb1="5000E07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13B8" w14:textId="77777777" w:rsidR="00C06E27" w:rsidRDefault="00C06E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B9FC" w14:textId="16B13A72" w:rsidR="008D447C" w:rsidRPr="005D10A7" w:rsidRDefault="005D10A7" w:rsidP="005D10A7">
    <w:pPr>
      <w:pStyle w:val="Footer"/>
      <w:tabs>
        <w:tab w:val="clear" w:pos="4680"/>
        <w:tab w:val="clear" w:pos="9360"/>
        <w:tab w:val="left" w:pos="3534"/>
      </w:tabs>
      <w:rPr>
        <w:rFonts w:ascii="Arial" w:hAnsi="Arial" w:cs="Arial"/>
        <w:szCs w:val="22"/>
      </w:rPr>
    </w:pPr>
    <w:r w:rsidRPr="005D10A7">
      <w:rPr>
        <w:rFonts w:ascii="Arial" w:hAnsi="Arial" w:cs="Arial"/>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C8D6" w14:textId="4E41CB3E" w:rsidR="008D447C" w:rsidRPr="005D10A7" w:rsidRDefault="008D447C" w:rsidP="008D447C">
    <w:pPr>
      <w:pStyle w:val="Footer"/>
      <w:jc w:val="right"/>
      <w:rPr>
        <w:rFonts w:ascii="Arial" w:hAnsi="Arial" w:cs="Arial"/>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A4BB" w14:textId="77777777" w:rsidR="006F0937" w:rsidRDefault="006F0937" w:rsidP="008D447C">
      <w:r>
        <w:separator/>
      </w:r>
    </w:p>
  </w:footnote>
  <w:footnote w:type="continuationSeparator" w:id="0">
    <w:p w14:paraId="2E276098" w14:textId="77777777" w:rsidR="006F0937" w:rsidRDefault="006F0937" w:rsidP="008D4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E8E2" w14:textId="77777777" w:rsidR="00C06E27" w:rsidRDefault="00C06E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C37C" w14:textId="29A15EE4" w:rsidR="008D447C" w:rsidRPr="005D10A7" w:rsidRDefault="00C06E27" w:rsidP="00D2645C">
    <w:pPr>
      <w:pStyle w:val="Header"/>
      <w:rPr>
        <w:rFonts w:ascii="Arial Black" w:hAnsi="Arial Black"/>
        <w:b/>
        <w:bCs/>
      </w:rPr>
    </w:pPr>
    <w:r>
      <w:rPr>
        <w:rFonts w:ascii="Arial Black" w:hAnsi="Arial Black"/>
        <w:b/>
        <w:bCs/>
        <w:noProof/>
        <w14:ligatures w14:val="standardContextual"/>
      </w:rPr>
      <w:drawing>
        <wp:anchor distT="0" distB="0" distL="114300" distR="114300" simplePos="0" relativeHeight="251661312" behindDoc="1" locked="0" layoutInCell="1" allowOverlap="1" wp14:anchorId="2EC212D7" wp14:editId="48349BFD">
          <wp:simplePos x="0" y="0"/>
          <wp:positionH relativeFrom="column">
            <wp:posOffset>-904240</wp:posOffset>
          </wp:positionH>
          <wp:positionV relativeFrom="paragraph">
            <wp:posOffset>-460578</wp:posOffset>
          </wp:positionV>
          <wp:extent cx="7923786" cy="699257"/>
          <wp:effectExtent l="0" t="0" r="1270" b="0"/>
          <wp:wrapNone/>
          <wp:docPr id="13070433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043390" name="Picture 1307043390"/>
                  <pic:cNvPicPr/>
                </pic:nvPicPr>
                <pic:blipFill>
                  <a:blip r:embed="rId1">
                    <a:extLst>
                      <a:ext uri="{28A0092B-C50C-407E-A947-70E740481C1C}">
                        <a14:useLocalDpi xmlns:a14="http://schemas.microsoft.com/office/drawing/2010/main" val="0"/>
                      </a:ext>
                    </a:extLst>
                  </a:blip>
                  <a:stretch>
                    <a:fillRect/>
                  </a:stretch>
                </pic:blipFill>
                <pic:spPr>
                  <a:xfrm>
                    <a:off x="0" y="0"/>
                    <a:ext cx="7923786" cy="69925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EA15" w14:textId="2427FB18" w:rsidR="0092001E" w:rsidRDefault="00C06E27">
    <w:pPr>
      <w:pStyle w:val="Header"/>
    </w:pPr>
    <w:r>
      <w:rPr>
        <w:noProof/>
        <w14:ligatures w14:val="standardContextual"/>
      </w:rPr>
      <w:drawing>
        <wp:anchor distT="0" distB="0" distL="114300" distR="114300" simplePos="0" relativeHeight="251660288" behindDoc="1" locked="0" layoutInCell="1" allowOverlap="1" wp14:anchorId="2CD89F03" wp14:editId="318F1939">
          <wp:simplePos x="0" y="0"/>
          <wp:positionH relativeFrom="column">
            <wp:posOffset>-904240</wp:posOffset>
          </wp:positionH>
          <wp:positionV relativeFrom="paragraph">
            <wp:posOffset>-444703</wp:posOffset>
          </wp:positionV>
          <wp:extent cx="7752944" cy="1823929"/>
          <wp:effectExtent l="0" t="0" r="0" b="5080"/>
          <wp:wrapNone/>
          <wp:docPr id="1737908679" name="Picture 1"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908679" name="Picture 1" descr="A close up of a sign&#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752944" cy="1823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D6AF6"/>
    <w:multiLevelType w:val="multilevel"/>
    <w:tmpl w:val="4B80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177F45"/>
    <w:multiLevelType w:val="multilevel"/>
    <w:tmpl w:val="973A2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2339E7"/>
    <w:multiLevelType w:val="hybridMultilevel"/>
    <w:tmpl w:val="161CA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B0F1A"/>
    <w:multiLevelType w:val="hybridMultilevel"/>
    <w:tmpl w:val="0BF630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4383F"/>
    <w:multiLevelType w:val="hybridMultilevel"/>
    <w:tmpl w:val="F0DC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647049"/>
    <w:multiLevelType w:val="hybridMultilevel"/>
    <w:tmpl w:val="FEC2F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1297A"/>
    <w:multiLevelType w:val="hybridMultilevel"/>
    <w:tmpl w:val="C26C1D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D2035"/>
    <w:multiLevelType w:val="hybridMultilevel"/>
    <w:tmpl w:val="ABAA2A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3C22918"/>
    <w:multiLevelType w:val="hybridMultilevel"/>
    <w:tmpl w:val="8ADC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F553B"/>
    <w:multiLevelType w:val="hybridMultilevel"/>
    <w:tmpl w:val="C706E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7976592">
    <w:abstractNumId w:val="0"/>
  </w:num>
  <w:num w:numId="2" w16cid:durableId="931207597">
    <w:abstractNumId w:val="1"/>
  </w:num>
  <w:num w:numId="3" w16cid:durableId="648900111">
    <w:abstractNumId w:val="8"/>
  </w:num>
  <w:num w:numId="4" w16cid:durableId="76875935">
    <w:abstractNumId w:val="9"/>
  </w:num>
  <w:num w:numId="5" w16cid:durableId="827358651">
    <w:abstractNumId w:val="4"/>
  </w:num>
  <w:num w:numId="6" w16cid:durableId="1545749278">
    <w:abstractNumId w:val="2"/>
  </w:num>
  <w:num w:numId="7" w16cid:durableId="486677750">
    <w:abstractNumId w:val="5"/>
  </w:num>
  <w:num w:numId="8" w16cid:durableId="931548712">
    <w:abstractNumId w:val="3"/>
  </w:num>
  <w:num w:numId="9" w16cid:durableId="457186523">
    <w:abstractNumId w:val="6"/>
  </w:num>
  <w:num w:numId="10" w16cid:durableId="13486040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87F"/>
    <w:rsid w:val="0000237E"/>
    <w:rsid w:val="000125AC"/>
    <w:rsid w:val="000464D9"/>
    <w:rsid w:val="000702A7"/>
    <w:rsid w:val="0007444D"/>
    <w:rsid w:val="00081E82"/>
    <w:rsid w:val="000F313F"/>
    <w:rsid w:val="001016D3"/>
    <w:rsid w:val="00106812"/>
    <w:rsid w:val="001A744D"/>
    <w:rsid w:val="001B5C8F"/>
    <w:rsid w:val="001D6B57"/>
    <w:rsid w:val="001E2DA7"/>
    <w:rsid w:val="00204BD9"/>
    <w:rsid w:val="00210E34"/>
    <w:rsid w:val="00284B0D"/>
    <w:rsid w:val="0029324D"/>
    <w:rsid w:val="002C760F"/>
    <w:rsid w:val="002D0349"/>
    <w:rsid w:val="002E15A3"/>
    <w:rsid w:val="002E709D"/>
    <w:rsid w:val="00315FC7"/>
    <w:rsid w:val="00376539"/>
    <w:rsid w:val="003953E6"/>
    <w:rsid w:val="003D5316"/>
    <w:rsid w:val="003D6D7D"/>
    <w:rsid w:val="003E39C6"/>
    <w:rsid w:val="00450FAC"/>
    <w:rsid w:val="004C567E"/>
    <w:rsid w:val="004F56CD"/>
    <w:rsid w:val="004F6659"/>
    <w:rsid w:val="005712EC"/>
    <w:rsid w:val="005D10A7"/>
    <w:rsid w:val="006D07E3"/>
    <w:rsid w:val="006F0937"/>
    <w:rsid w:val="006F4859"/>
    <w:rsid w:val="00717F6C"/>
    <w:rsid w:val="00733CB0"/>
    <w:rsid w:val="007B04AF"/>
    <w:rsid w:val="007E1C33"/>
    <w:rsid w:val="007F2675"/>
    <w:rsid w:val="008D447C"/>
    <w:rsid w:val="008F0582"/>
    <w:rsid w:val="009062A9"/>
    <w:rsid w:val="0092001E"/>
    <w:rsid w:val="00962E8C"/>
    <w:rsid w:val="00A14944"/>
    <w:rsid w:val="00A97988"/>
    <w:rsid w:val="00AA469B"/>
    <w:rsid w:val="00AD1EDA"/>
    <w:rsid w:val="00AF1C6E"/>
    <w:rsid w:val="00B13F84"/>
    <w:rsid w:val="00B542BD"/>
    <w:rsid w:val="00B63D53"/>
    <w:rsid w:val="00C06E27"/>
    <w:rsid w:val="00C4279C"/>
    <w:rsid w:val="00C73D22"/>
    <w:rsid w:val="00C912FE"/>
    <w:rsid w:val="00D2645C"/>
    <w:rsid w:val="00DF787F"/>
    <w:rsid w:val="00E02563"/>
    <w:rsid w:val="00E14456"/>
    <w:rsid w:val="00E3117D"/>
    <w:rsid w:val="00F314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8E8AA"/>
  <w15:chartTrackingRefBased/>
  <w15:docId w15:val="{F11D7051-D9D8-492B-A8AC-A68C89A50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D53"/>
    <w:pPr>
      <w:spacing w:after="0" w:line="240" w:lineRule="auto"/>
    </w:pPr>
    <w:rPr>
      <w:rFonts w:ascii="Museo Sans 300" w:hAnsi="Museo Sans 300"/>
      <w:kern w:val="0"/>
      <w:sz w:val="22"/>
      <w14:ligatures w14:val="none"/>
    </w:rPr>
  </w:style>
  <w:style w:type="paragraph" w:styleId="Heading1">
    <w:name w:val="heading 1"/>
    <w:basedOn w:val="Normal"/>
    <w:next w:val="Normal"/>
    <w:link w:val="Heading1Char"/>
    <w:uiPriority w:val="9"/>
    <w:qFormat/>
    <w:rsid w:val="00717F6C"/>
    <w:pPr>
      <w:keepNext/>
      <w:keepLines/>
      <w:spacing w:before="360" w:after="80"/>
      <w:outlineLvl w:val="0"/>
    </w:pPr>
    <w:rPr>
      <w:rFonts w:asciiTheme="majorHAnsi" w:eastAsiaTheme="majorEastAsia" w:hAnsiTheme="majorHAnsi" w:cstheme="majorBidi"/>
      <w:color w:val="0B2842" w:themeColor="accent1" w:themeShade="BF"/>
      <w:sz w:val="40"/>
      <w:szCs w:val="40"/>
    </w:rPr>
  </w:style>
  <w:style w:type="paragraph" w:styleId="Heading2">
    <w:name w:val="heading 2"/>
    <w:basedOn w:val="Normal"/>
    <w:next w:val="Normal"/>
    <w:link w:val="Heading2Char"/>
    <w:uiPriority w:val="9"/>
    <w:unhideWhenUsed/>
    <w:qFormat/>
    <w:rsid w:val="00717F6C"/>
    <w:pPr>
      <w:keepNext/>
      <w:keepLines/>
      <w:spacing w:before="160" w:after="80"/>
      <w:outlineLvl w:val="1"/>
    </w:pPr>
    <w:rPr>
      <w:rFonts w:asciiTheme="majorHAnsi" w:eastAsiaTheme="majorEastAsia" w:hAnsiTheme="majorHAnsi" w:cstheme="majorBidi"/>
      <w:color w:val="0B2842" w:themeColor="accent1" w:themeShade="BF"/>
      <w:sz w:val="32"/>
      <w:szCs w:val="32"/>
    </w:rPr>
  </w:style>
  <w:style w:type="paragraph" w:styleId="Heading3">
    <w:name w:val="heading 3"/>
    <w:basedOn w:val="Normal"/>
    <w:next w:val="Normal"/>
    <w:link w:val="Heading3Char"/>
    <w:uiPriority w:val="9"/>
    <w:unhideWhenUsed/>
    <w:qFormat/>
    <w:rsid w:val="00717F6C"/>
    <w:pPr>
      <w:keepNext/>
      <w:keepLines/>
      <w:spacing w:before="160" w:after="80"/>
      <w:outlineLvl w:val="2"/>
    </w:pPr>
    <w:rPr>
      <w:rFonts w:eastAsiaTheme="majorEastAsia" w:cstheme="majorBidi"/>
      <w:color w:val="0B2842" w:themeColor="accent1" w:themeShade="BF"/>
      <w:sz w:val="28"/>
      <w:szCs w:val="28"/>
    </w:rPr>
  </w:style>
  <w:style w:type="paragraph" w:styleId="Heading4">
    <w:name w:val="heading 4"/>
    <w:basedOn w:val="Normal"/>
    <w:next w:val="Normal"/>
    <w:link w:val="Heading4Char"/>
    <w:uiPriority w:val="9"/>
    <w:semiHidden/>
    <w:unhideWhenUsed/>
    <w:qFormat/>
    <w:rsid w:val="00717F6C"/>
    <w:pPr>
      <w:keepNext/>
      <w:keepLines/>
      <w:spacing w:before="80" w:after="40"/>
      <w:outlineLvl w:val="3"/>
    </w:pPr>
    <w:rPr>
      <w:rFonts w:eastAsiaTheme="majorEastAsia" w:cstheme="majorBidi"/>
      <w:i/>
      <w:iCs/>
      <w:color w:val="0B2842" w:themeColor="accent1" w:themeShade="BF"/>
    </w:rPr>
  </w:style>
  <w:style w:type="paragraph" w:styleId="Heading5">
    <w:name w:val="heading 5"/>
    <w:basedOn w:val="Normal"/>
    <w:next w:val="Normal"/>
    <w:link w:val="Heading5Char"/>
    <w:uiPriority w:val="9"/>
    <w:semiHidden/>
    <w:unhideWhenUsed/>
    <w:qFormat/>
    <w:rsid w:val="00717F6C"/>
    <w:pPr>
      <w:keepNext/>
      <w:keepLines/>
      <w:spacing w:before="80" w:after="40"/>
      <w:outlineLvl w:val="4"/>
    </w:pPr>
    <w:rPr>
      <w:rFonts w:eastAsiaTheme="majorEastAsia" w:cstheme="majorBidi"/>
      <w:color w:val="0B2842" w:themeColor="accent1" w:themeShade="BF"/>
    </w:rPr>
  </w:style>
  <w:style w:type="paragraph" w:styleId="Heading6">
    <w:name w:val="heading 6"/>
    <w:basedOn w:val="Normal"/>
    <w:next w:val="Normal"/>
    <w:link w:val="Heading6Char"/>
    <w:uiPriority w:val="9"/>
    <w:semiHidden/>
    <w:unhideWhenUsed/>
    <w:qFormat/>
    <w:rsid w:val="00717F6C"/>
    <w:pPr>
      <w:keepNext/>
      <w:keepLines/>
      <w:spacing w:before="40"/>
      <w:outlineLvl w:val="5"/>
    </w:pPr>
    <w:rPr>
      <w:rFonts w:eastAsiaTheme="majorEastAsia" w:cstheme="majorBidi"/>
      <w:i/>
      <w:iCs/>
      <w:color w:val="737373" w:themeColor="text1" w:themeTint="A6"/>
    </w:rPr>
  </w:style>
  <w:style w:type="paragraph" w:styleId="Heading7">
    <w:name w:val="heading 7"/>
    <w:basedOn w:val="Normal"/>
    <w:next w:val="Normal"/>
    <w:link w:val="Heading7Char"/>
    <w:uiPriority w:val="9"/>
    <w:semiHidden/>
    <w:unhideWhenUsed/>
    <w:qFormat/>
    <w:rsid w:val="00717F6C"/>
    <w:pPr>
      <w:keepNext/>
      <w:keepLines/>
      <w:spacing w:before="40"/>
      <w:outlineLvl w:val="6"/>
    </w:pPr>
    <w:rPr>
      <w:rFonts w:eastAsiaTheme="majorEastAsia" w:cstheme="majorBidi"/>
      <w:color w:val="737373" w:themeColor="text1" w:themeTint="A6"/>
    </w:rPr>
  </w:style>
  <w:style w:type="paragraph" w:styleId="Heading8">
    <w:name w:val="heading 8"/>
    <w:basedOn w:val="Normal"/>
    <w:next w:val="Normal"/>
    <w:link w:val="Heading8Char"/>
    <w:uiPriority w:val="9"/>
    <w:semiHidden/>
    <w:unhideWhenUsed/>
    <w:qFormat/>
    <w:rsid w:val="00717F6C"/>
    <w:pPr>
      <w:keepNext/>
      <w:keepLines/>
      <w:outlineLvl w:val="7"/>
    </w:pPr>
    <w:rPr>
      <w:rFonts w:eastAsiaTheme="majorEastAsia" w:cstheme="majorBidi"/>
      <w:i/>
      <w:iCs/>
      <w:color w:val="484848" w:themeColor="text1" w:themeTint="D8"/>
    </w:rPr>
  </w:style>
  <w:style w:type="paragraph" w:styleId="Heading9">
    <w:name w:val="heading 9"/>
    <w:basedOn w:val="Normal"/>
    <w:next w:val="Normal"/>
    <w:link w:val="Heading9Char"/>
    <w:uiPriority w:val="9"/>
    <w:semiHidden/>
    <w:unhideWhenUsed/>
    <w:qFormat/>
    <w:rsid w:val="00717F6C"/>
    <w:pPr>
      <w:keepNext/>
      <w:keepLines/>
      <w:outlineLvl w:val="8"/>
    </w:pPr>
    <w:rPr>
      <w:rFonts w:eastAsiaTheme="majorEastAsia" w:cstheme="majorBidi"/>
      <w:color w:val="484848"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7F6C"/>
    <w:rPr>
      <w:rFonts w:asciiTheme="majorHAnsi" w:eastAsiaTheme="majorEastAsia" w:hAnsiTheme="majorHAnsi" w:cstheme="majorBidi"/>
      <w:color w:val="0B2842" w:themeColor="accent1" w:themeShade="BF"/>
      <w:kern w:val="0"/>
      <w:sz w:val="40"/>
      <w:szCs w:val="40"/>
      <w14:ligatures w14:val="none"/>
    </w:rPr>
  </w:style>
  <w:style w:type="character" w:customStyle="1" w:styleId="Heading2Char">
    <w:name w:val="Heading 2 Char"/>
    <w:basedOn w:val="DefaultParagraphFont"/>
    <w:link w:val="Heading2"/>
    <w:uiPriority w:val="9"/>
    <w:rsid w:val="00717F6C"/>
    <w:rPr>
      <w:rFonts w:asciiTheme="majorHAnsi" w:eastAsiaTheme="majorEastAsia" w:hAnsiTheme="majorHAnsi" w:cstheme="majorBidi"/>
      <w:color w:val="0B2842" w:themeColor="accent1" w:themeShade="BF"/>
      <w:kern w:val="0"/>
      <w:sz w:val="32"/>
      <w:szCs w:val="32"/>
      <w14:ligatures w14:val="none"/>
    </w:rPr>
  </w:style>
  <w:style w:type="character" w:customStyle="1" w:styleId="Heading3Char">
    <w:name w:val="Heading 3 Char"/>
    <w:basedOn w:val="DefaultParagraphFont"/>
    <w:link w:val="Heading3"/>
    <w:uiPriority w:val="9"/>
    <w:rsid w:val="00717F6C"/>
    <w:rPr>
      <w:rFonts w:ascii="Times New Roman" w:eastAsiaTheme="majorEastAsia" w:hAnsi="Times New Roman" w:cstheme="majorBidi"/>
      <w:color w:val="0B2842"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717F6C"/>
    <w:rPr>
      <w:rFonts w:ascii="Times New Roman" w:eastAsiaTheme="majorEastAsia" w:hAnsi="Times New Roman" w:cstheme="majorBidi"/>
      <w:i/>
      <w:iCs/>
      <w:color w:val="0B2842" w:themeColor="accent1" w:themeShade="BF"/>
      <w:kern w:val="0"/>
      <w14:ligatures w14:val="none"/>
    </w:rPr>
  </w:style>
  <w:style w:type="character" w:customStyle="1" w:styleId="Heading5Char">
    <w:name w:val="Heading 5 Char"/>
    <w:basedOn w:val="DefaultParagraphFont"/>
    <w:link w:val="Heading5"/>
    <w:uiPriority w:val="9"/>
    <w:semiHidden/>
    <w:rsid w:val="00717F6C"/>
    <w:rPr>
      <w:rFonts w:ascii="Times New Roman" w:eastAsiaTheme="majorEastAsia" w:hAnsi="Times New Roman" w:cstheme="majorBidi"/>
      <w:color w:val="0B2842" w:themeColor="accent1" w:themeShade="BF"/>
      <w:kern w:val="0"/>
      <w14:ligatures w14:val="none"/>
    </w:rPr>
  </w:style>
  <w:style w:type="character" w:customStyle="1" w:styleId="Heading6Char">
    <w:name w:val="Heading 6 Char"/>
    <w:basedOn w:val="DefaultParagraphFont"/>
    <w:link w:val="Heading6"/>
    <w:uiPriority w:val="9"/>
    <w:semiHidden/>
    <w:rsid w:val="00717F6C"/>
    <w:rPr>
      <w:rFonts w:ascii="Times New Roman" w:eastAsiaTheme="majorEastAsia" w:hAnsi="Times New Roman" w:cstheme="majorBidi"/>
      <w:i/>
      <w:iCs/>
      <w:color w:val="737373" w:themeColor="text1" w:themeTint="A6"/>
      <w:kern w:val="0"/>
      <w14:ligatures w14:val="none"/>
    </w:rPr>
  </w:style>
  <w:style w:type="character" w:customStyle="1" w:styleId="Heading7Char">
    <w:name w:val="Heading 7 Char"/>
    <w:basedOn w:val="DefaultParagraphFont"/>
    <w:link w:val="Heading7"/>
    <w:uiPriority w:val="9"/>
    <w:semiHidden/>
    <w:rsid w:val="00717F6C"/>
    <w:rPr>
      <w:rFonts w:ascii="Times New Roman" w:eastAsiaTheme="majorEastAsia" w:hAnsi="Times New Roman" w:cstheme="majorBidi"/>
      <w:color w:val="737373" w:themeColor="text1" w:themeTint="A6"/>
      <w:kern w:val="0"/>
      <w14:ligatures w14:val="none"/>
    </w:rPr>
  </w:style>
  <w:style w:type="character" w:customStyle="1" w:styleId="Heading8Char">
    <w:name w:val="Heading 8 Char"/>
    <w:basedOn w:val="DefaultParagraphFont"/>
    <w:link w:val="Heading8"/>
    <w:uiPriority w:val="9"/>
    <w:semiHidden/>
    <w:rsid w:val="00717F6C"/>
    <w:rPr>
      <w:rFonts w:ascii="Times New Roman" w:eastAsiaTheme="majorEastAsia" w:hAnsi="Times New Roman" w:cstheme="majorBidi"/>
      <w:i/>
      <w:iCs/>
      <w:color w:val="484848" w:themeColor="text1" w:themeTint="D8"/>
      <w:kern w:val="0"/>
      <w14:ligatures w14:val="none"/>
    </w:rPr>
  </w:style>
  <w:style w:type="character" w:customStyle="1" w:styleId="Heading9Char">
    <w:name w:val="Heading 9 Char"/>
    <w:basedOn w:val="DefaultParagraphFont"/>
    <w:link w:val="Heading9"/>
    <w:uiPriority w:val="9"/>
    <w:semiHidden/>
    <w:rsid w:val="00717F6C"/>
    <w:rPr>
      <w:rFonts w:ascii="Times New Roman" w:eastAsiaTheme="majorEastAsia" w:hAnsi="Times New Roman" w:cstheme="majorBidi"/>
      <w:color w:val="484848" w:themeColor="text1" w:themeTint="D8"/>
      <w:kern w:val="0"/>
      <w14:ligatures w14:val="none"/>
    </w:rPr>
  </w:style>
  <w:style w:type="paragraph" w:styleId="Title">
    <w:name w:val="Title"/>
    <w:basedOn w:val="Normal"/>
    <w:next w:val="Normal"/>
    <w:link w:val="TitleChar"/>
    <w:uiPriority w:val="10"/>
    <w:qFormat/>
    <w:rsid w:val="00717F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7F6C"/>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717F6C"/>
    <w:pPr>
      <w:numPr>
        <w:ilvl w:val="1"/>
      </w:numPr>
    </w:pPr>
    <w:rPr>
      <w:rFonts w:eastAsiaTheme="majorEastAsia" w:cstheme="majorBidi"/>
      <w:color w:val="737373" w:themeColor="text1" w:themeTint="A6"/>
      <w:spacing w:val="15"/>
      <w:sz w:val="28"/>
      <w:szCs w:val="28"/>
    </w:rPr>
  </w:style>
  <w:style w:type="character" w:customStyle="1" w:styleId="SubtitleChar">
    <w:name w:val="Subtitle Char"/>
    <w:basedOn w:val="DefaultParagraphFont"/>
    <w:link w:val="Subtitle"/>
    <w:uiPriority w:val="11"/>
    <w:rsid w:val="00717F6C"/>
    <w:rPr>
      <w:rFonts w:ascii="Times New Roman" w:eastAsiaTheme="majorEastAsia" w:hAnsi="Times New Roman" w:cstheme="majorBidi"/>
      <w:color w:val="737373" w:themeColor="text1" w:themeTint="A6"/>
      <w:spacing w:val="15"/>
      <w:kern w:val="0"/>
      <w:sz w:val="28"/>
      <w:szCs w:val="28"/>
      <w14:ligatures w14:val="none"/>
    </w:rPr>
  </w:style>
  <w:style w:type="paragraph" w:styleId="ListParagraph">
    <w:name w:val="List Paragraph"/>
    <w:basedOn w:val="Normal"/>
    <w:uiPriority w:val="34"/>
    <w:qFormat/>
    <w:rsid w:val="00717F6C"/>
    <w:pPr>
      <w:ind w:left="720"/>
      <w:contextualSpacing/>
    </w:pPr>
  </w:style>
  <w:style w:type="paragraph" w:styleId="Quote">
    <w:name w:val="Quote"/>
    <w:basedOn w:val="Normal"/>
    <w:next w:val="Normal"/>
    <w:link w:val="QuoteChar"/>
    <w:uiPriority w:val="29"/>
    <w:qFormat/>
    <w:rsid w:val="00717F6C"/>
    <w:pPr>
      <w:spacing w:before="160"/>
      <w:jc w:val="center"/>
    </w:pPr>
    <w:rPr>
      <w:i/>
      <w:iCs/>
      <w:color w:val="5D5D5D" w:themeColor="text1" w:themeTint="BF"/>
    </w:rPr>
  </w:style>
  <w:style w:type="character" w:customStyle="1" w:styleId="QuoteChar">
    <w:name w:val="Quote Char"/>
    <w:basedOn w:val="DefaultParagraphFont"/>
    <w:link w:val="Quote"/>
    <w:uiPriority w:val="29"/>
    <w:rsid w:val="00717F6C"/>
    <w:rPr>
      <w:rFonts w:ascii="Times New Roman" w:hAnsi="Times New Roman"/>
      <w:i/>
      <w:iCs/>
      <w:color w:val="5D5D5D" w:themeColor="text1" w:themeTint="BF"/>
      <w:kern w:val="0"/>
      <w14:ligatures w14:val="none"/>
    </w:rPr>
  </w:style>
  <w:style w:type="paragraph" w:styleId="IntenseQuote">
    <w:name w:val="Intense Quote"/>
    <w:basedOn w:val="Normal"/>
    <w:next w:val="Normal"/>
    <w:link w:val="IntenseQuoteChar"/>
    <w:uiPriority w:val="30"/>
    <w:qFormat/>
    <w:rsid w:val="00717F6C"/>
    <w:pPr>
      <w:pBdr>
        <w:top w:val="single" w:sz="4" w:space="10" w:color="0B2842" w:themeColor="accent1" w:themeShade="BF"/>
        <w:bottom w:val="single" w:sz="4" w:space="10" w:color="0B2842" w:themeColor="accent1" w:themeShade="BF"/>
      </w:pBdr>
      <w:spacing w:before="360" w:after="360"/>
      <w:ind w:left="864" w:right="864"/>
      <w:jc w:val="center"/>
    </w:pPr>
    <w:rPr>
      <w:i/>
      <w:iCs/>
      <w:color w:val="0B2842" w:themeColor="accent1" w:themeShade="BF"/>
    </w:rPr>
  </w:style>
  <w:style w:type="character" w:customStyle="1" w:styleId="IntenseQuoteChar">
    <w:name w:val="Intense Quote Char"/>
    <w:basedOn w:val="DefaultParagraphFont"/>
    <w:link w:val="IntenseQuote"/>
    <w:uiPriority w:val="30"/>
    <w:rsid w:val="00717F6C"/>
    <w:rPr>
      <w:rFonts w:ascii="Times New Roman" w:hAnsi="Times New Roman"/>
      <w:i/>
      <w:iCs/>
      <w:color w:val="0B2842" w:themeColor="accent1" w:themeShade="BF"/>
      <w:kern w:val="0"/>
      <w14:ligatures w14:val="none"/>
    </w:rPr>
  </w:style>
  <w:style w:type="character" w:styleId="IntenseEmphasis">
    <w:name w:val="Intense Emphasis"/>
    <w:basedOn w:val="DefaultParagraphFont"/>
    <w:uiPriority w:val="21"/>
    <w:qFormat/>
    <w:rsid w:val="00717F6C"/>
    <w:rPr>
      <w:i/>
      <w:iCs/>
      <w:color w:val="0B2842" w:themeColor="accent1" w:themeShade="BF"/>
    </w:rPr>
  </w:style>
  <w:style w:type="character" w:styleId="IntenseReference">
    <w:name w:val="Intense Reference"/>
    <w:basedOn w:val="DefaultParagraphFont"/>
    <w:uiPriority w:val="32"/>
    <w:qFormat/>
    <w:rsid w:val="00717F6C"/>
    <w:rPr>
      <w:b/>
      <w:bCs/>
      <w:smallCaps/>
      <w:color w:val="0B2842" w:themeColor="accent1" w:themeShade="BF"/>
      <w:spacing w:val="5"/>
    </w:rPr>
  </w:style>
  <w:style w:type="character" w:styleId="CommentReference">
    <w:name w:val="annotation reference"/>
    <w:basedOn w:val="DefaultParagraphFont"/>
    <w:uiPriority w:val="99"/>
    <w:semiHidden/>
    <w:unhideWhenUsed/>
    <w:rsid w:val="00C912FE"/>
    <w:rPr>
      <w:sz w:val="16"/>
      <w:szCs w:val="16"/>
    </w:rPr>
  </w:style>
  <w:style w:type="paragraph" w:styleId="CommentText">
    <w:name w:val="annotation text"/>
    <w:basedOn w:val="Normal"/>
    <w:link w:val="CommentTextChar"/>
    <w:uiPriority w:val="99"/>
    <w:unhideWhenUsed/>
    <w:rsid w:val="00C912FE"/>
    <w:rPr>
      <w:sz w:val="20"/>
      <w:szCs w:val="20"/>
    </w:rPr>
  </w:style>
  <w:style w:type="character" w:customStyle="1" w:styleId="CommentTextChar">
    <w:name w:val="Comment Text Char"/>
    <w:basedOn w:val="DefaultParagraphFont"/>
    <w:link w:val="CommentText"/>
    <w:uiPriority w:val="99"/>
    <w:rsid w:val="00C912FE"/>
    <w:rPr>
      <w:rFonts w:ascii="Museo Sans 300" w:hAnsi="Museo Sans 300"/>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912FE"/>
    <w:rPr>
      <w:b/>
      <w:bCs/>
    </w:rPr>
  </w:style>
  <w:style w:type="character" w:customStyle="1" w:styleId="CommentSubjectChar">
    <w:name w:val="Comment Subject Char"/>
    <w:basedOn w:val="CommentTextChar"/>
    <w:link w:val="CommentSubject"/>
    <w:uiPriority w:val="99"/>
    <w:semiHidden/>
    <w:rsid w:val="00C912FE"/>
    <w:rPr>
      <w:rFonts w:ascii="Museo Sans 300" w:hAnsi="Museo Sans 300"/>
      <w:b/>
      <w:bCs/>
      <w:kern w:val="0"/>
      <w:sz w:val="20"/>
      <w:szCs w:val="20"/>
      <w14:ligatures w14:val="none"/>
    </w:rPr>
  </w:style>
  <w:style w:type="character" w:styleId="Hyperlink">
    <w:name w:val="Hyperlink"/>
    <w:basedOn w:val="DefaultParagraphFont"/>
    <w:uiPriority w:val="99"/>
    <w:unhideWhenUsed/>
    <w:rsid w:val="00C912FE"/>
    <w:rPr>
      <w:color w:val="007A8A" w:themeColor="hyperlink"/>
      <w:u w:val="single"/>
    </w:rPr>
  </w:style>
  <w:style w:type="character" w:styleId="UnresolvedMention">
    <w:name w:val="Unresolved Mention"/>
    <w:basedOn w:val="DefaultParagraphFont"/>
    <w:uiPriority w:val="99"/>
    <w:semiHidden/>
    <w:unhideWhenUsed/>
    <w:rsid w:val="00C912FE"/>
    <w:rPr>
      <w:color w:val="605E5C"/>
      <w:shd w:val="clear" w:color="auto" w:fill="E1DFDD"/>
    </w:rPr>
  </w:style>
  <w:style w:type="character" w:styleId="FollowedHyperlink">
    <w:name w:val="FollowedHyperlink"/>
    <w:basedOn w:val="DefaultParagraphFont"/>
    <w:uiPriority w:val="99"/>
    <w:semiHidden/>
    <w:unhideWhenUsed/>
    <w:rsid w:val="003D6D7D"/>
    <w:rPr>
      <w:color w:val="EA6725" w:themeColor="followedHyperlink"/>
      <w:u w:val="single"/>
    </w:rPr>
  </w:style>
  <w:style w:type="paragraph" w:customStyle="1" w:styleId="level-1">
    <w:name w:val="level-1"/>
    <w:basedOn w:val="Normal"/>
    <w:rsid w:val="003D5316"/>
    <w:pPr>
      <w:spacing w:before="100" w:beforeAutospacing="1" w:after="100" w:afterAutospacing="1"/>
    </w:pPr>
    <w:rPr>
      <w:rFonts w:ascii="Times New Roman" w:eastAsia="Times New Roman" w:hAnsi="Times New Roman" w:cs="Times New Roman"/>
      <w:sz w:val="24"/>
    </w:rPr>
  </w:style>
  <w:style w:type="paragraph" w:styleId="NoSpacing">
    <w:name w:val="No Spacing"/>
    <w:uiPriority w:val="1"/>
    <w:qFormat/>
    <w:rsid w:val="004C567E"/>
    <w:pPr>
      <w:spacing w:after="0" w:line="240" w:lineRule="auto"/>
    </w:pPr>
    <w:rPr>
      <w:rFonts w:ascii="Museo Sans 300" w:hAnsi="Museo Sans 300"/>
      <w:kern w:val="0"/>
      <w:sz w:val="22"/>
      <w14:ligatures w14:val="none"/>
    </w:rPr>
  </w:style>
  <w:style w:type="paragraph" w:styleId="Header">
    <w:name w:val="header"/>
    <w:basedOn w:val="Normal"/>
    <w:link w:val="HeaderChar"/>
    <w:uiPriority w:val="99"/>
    <w:unhideWhenUsed/>
    <w:rsid w:val="008D447C"/>
    <w:pPr>
      <w:tabs>
        <w:tab w:val="center" w:pos="4680"/>
        <w:tab w:val="right" w:pos="9360"/>
      </w:tabs>
    </w:pPr>
  </w:style>
  <w:style w:type="character" w:customStyle="1" w:styleId="HeaderChar">
    <w:name w:val="Header Char"/>
    <w:basedOn w:val="DefaultParagraphFont"/>
    <w:link w:val="Header"/>
    <w:uiPriority w:val="99"/>
    <w:rsid w:val="008D447C"/>
    <w:rPr>
      <w:rFonts w:ascii="Museo Sans 300" w:hAnsi="Museo Sans 300"/>
      <w:kern w:val="0"/>
      <w:sz w:val="22"/>
      <w14:ligatures w14:val="none"/>
    </w:rPr>
  </w:style>
  <w:style w:type="paragraph" w:styleId="Footer">
    <w:name w:val="footer"/>
    <w:basedOn w:val="Normal"/>
    <w:link w:val="FooterChar"/>
    <w:uiPriority w:val="99"/>
    <w:unhideWhenUsed/>
    <w:rsid w:val="008D447C"/>
    <w:pPr>
      <w:tabs>
        <w:tab w:val="center" w:pos="4680"/>
        <w:tab w:val="right" w:pos="9360"/>
      </w:tabs>
    </w:pPr>
  </w:style>
  <w:style w:type="character" w:customStyle="1" w:styleId="FooterChar">
    <w:name w:val="Footer Char"/>
    <w:basedOn w:val="DefaultParagraphFont"/>
    <w:link w:val="Footer"/>
    <w:uiPriority w:val="99"/>
    <w:rsid w:val="008D447C"/>
    <w:rPr>
      <w:rFonts w:ascii="Museo Sans 300" w:hAnsi="Museo Sans 300"/>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671362">
      <w:bodyDiv w:val="1"/>
      <w:marLeft w:val="0"/>
      <w:marRight w:val="0"/>
      <w:marTop w:val="0"/>
      <w:marBottom w:val="0"/>
      <w:divBdr>
        <w:top w:val="none" w:sz="0" w:space="0" w:color="auto"/>
        <w:left w:val="none" w:sz="0" w:space="0" w:color="auto"/>
        <w:bottom w:val="none" w:sz="0" w:space="0" w:color="auto"/>
        <w:right w:val="none" w:sz="0" w:space="0" w:color="auto"/>
      </w:divBdr>
    </w:div>
    <w:div w:id="65654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dc.gov/diabetes/php/data-research/index.html" TargetMode="External"/><Relationship Id="rId18" Type="http://schemas.openxmlformats.org/officeDocument/2006/relationships/header" Target="header3.xml"/><Relationship Id="rId26" Type="http://schemas.openxmlformats.org/officeDocument/2006/relationships/hyperlink" Target="https://familydoctor.org/condition/prediabetes/" TargetMode="External"/><Relationship Id="rId3" Type="http://schemas.openxmlformats.org/officeDocument/2006/relationships/customXml" Target="../customXml/item3.xml"/><Relationship Id="rId21" Type="http://schemas.openxmlformats.org/officeDocument/2006/relationships/hyperlink" Target="https://familydoctor.org/condition/diabetes-type1/" TargetMode="External"/><Relationship Id="rId7" Type="http://schemas.openxmlformats.org/officeDocument/2006/relationships/webSettings" Target="webSettings.xml"/><Relationship Id="rId12" Type="http://schemas.openxmlformats.org/officeDocument/2006/relationships/hyperlink" Target="https://www.cdc.gov/diabetes/php/data-research/index.html" TargetMode="External"/><Relationship Id="rId17" Type="http://schemas.openxmlformats.org/officeDocument/2006/relationships/footer" Target="footer2.xml"/><Relationship Id="rId25" Type="http://schemas.openxmlformats.org/officeDocument/2006/relationships/hyperlink" Target="https://familydoctor.org/condition/gestational-diabetes/"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familydoctor.org/neighborhood-navigato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dc.gov/diabetes/php/data-research/index.html" TargetMode="External"/><Relationship Id="rId24" Type="http://schemas.openxmlformats.org/officeDocument/2006/relationships/hyperlink" Target="https://familydoctor.org/condition/diabetes-in-kids/" TargetMode="Externa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familydoctor.org/condition/diabetes/" TargetMode="External"/><Relationship Id="rId28" Type="http://schemas.openxmlformats.org/officeDocument/2006/relationships/hyperlink" Target="https://diabetesjournals.org/clinical/article/40/4/401/144956/Role-of-Primary-Care-Clinicians-in-the-Management" TargetMode="External"/><Relationship Id="rId10" Type="http://schemas.openxmlformats.org/officeDocument/2006/relationships/hyperlink" Target="https://familydoctor.org/condition/diabetes/"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https://www.cdc.gov/diabetes/php/data-research/index.html" TargetMode="External"/><Relationship Id="rId27" Type="http://schemas.openxmlformats.org/officeDocument/2006/relationships/hyperlink" Target="https://www.cdc.gov/diabetes/data-research/research/trends-new-diabetes-cases-young-people.html"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AFP NEW">
      <a:dk1>
        <a:srgbClr val="282828"/>
      </a:dk1>
      <a:lt1>
        <a:sysClr val="window" lastClr="FFFFFF"/>
      </a:lt1>
      <a:dk2>
        <a:srgbClr val="44546A"/>
      </a:dk2>
      <a:lt2>
        <a:srgbClr val="E7E6E6"/>
      </a:lt2>
      <a:accent1>
        <a:srgbClr val="0F3759"/>
      </a:accent1>
      <a:accent2>
        <a:srgbClr val="EA6725"/>
      </a:accent2>
      <a:accent3>
        <a:srgbClr val="A5A5A5"/>
      </a:accent3>
      <a:accent4>
        <a:srgbClr val="00B2CA"/>
      </a:accent4>
      <a:accent5>
        <a:srgbClr val="5B9BD5"/>
      </a:accent5>
      <a:accent6>
        <a:srgbClr val="78C691"/>
      </a:accent6>
      <a:hlink>
        <a:srgbClr val="007A8A"/>
      </a:hlink>
      <a:folHlink>
        <a:srgbClr val="EA6725"/>
      </a:folHlink>
    </a:clrScheme>
    <a:fontScheme name="AAFP">
      <a:majorFont>
        <a:latin typeface="Work Sans"/>
        <a:ea typeface=""/>
        <a:cs typeface=""/>
      </a:majorFont>
      <a:minorFont>
        <a:latin typeface="Museo Sans 300"/>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dc2647-71b3-4c96-a573-0b4ea24b84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CF1CCF66035C42AF2E1C3589F3A650" ma:contentTypeVersion="10" ma:contentTypeDescription="Create a new document." ma:contentTypeScope="" ma:versionID="cfb13759923efc9d61ce0c0a1603e925">
  <xsd:schema xmlns:xsd="http://www.w3.org/2001/XMLSchema" xmlns:xs="http://www.w3.org/2001/XMLSchema" xmlns:p="http://schemas.microsoft.com/office/2006/metadata/properties" xmlns:ns2="f5dc2647-71b3-4c96-a573-0b4ea24b8486" targetNamespace="http://schemas.microsoft.com/office/2006/metadata/properties" ma:root="true" ma:fieldsID="b78aef9ef7e9a60575723d90fdaedecf" ns2:_="">
    <xsd:import namespace="f5dc2647-71b3-4c96-a573-0b4ea24b84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c2647-71b3-4c96-a573-0b4ea24b8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157a136-43c5-4c94-a19c-50cb202ee49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7081A-D6F8-4AFD-BF63-FCCF312E4BC7}">
  <ds:schemaRefs>
    <ds:schemaRef ds:uri="http://schemas.microsoft.com/office/2006/metadata/properties"/>
    <ds:schemaRef ds:uri="http://schemas.microsoft.com/office/infopath/2007/PartnerControls"/>
    <ds:schemaRef ds:uri="f5dc2647-71b3-4c96-a573-0b4ea24b8486"/>
  </ds:schemaRefs>
</ds:datastoreItem>
</file>

<file path=customXml/itemProps2.xml><?xml version="1.0" encoding="utf-8"?>
<ds:datastoreItem xmlns:ds="http://schemas.openxmlformats.org/officeDocument/2006/customXml" ds:itemID="{8D7A0D1E-1906-408D-AE0E-D2D951DF696B}">
  <ds:schemaRefs>
    <ds:schemaRef ds:uri="http://schemas.microsoft.com/sharepoint/v3/contenttype/forms"/>
  </ds:schemaRefs>
</ds:datastoreItem>
</file>

<file path=customXml/itemProps3.xml><?xml version="1.0" encoding="utf-8"?>
<ds:datastoreItem xmlns:ds="http://schemas.openxmlformats.org/officeDocument/2006/customXml" ds:itemID="{51493614-61EC-4ECC-AEB3-B3CCE94BB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dc2647-71b3-4c96-a573-0b4ea24b8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JuliAnn Graham</dc:creator>
  <cp:keywords/>
  <dc:description/>
  <cp:lastModifiedBy>JuliAnn Graham</cp:lastModifiedBy>
  <cp:revision>7</cp:revision>
  <cp:lastPrinted>2025-10-17T00:18:00Z</cp:lastPrinted>
  <dcterms:created xsi:type="dcterms:W3CDTF">2025-10-17T00:04:00Z</dcterms:created>
  <dcterms:modified xsi:type="dcterms:W3CDTF">2025-10-30T20:55:00Z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0x010100F5CF1CCF66035C42AF2E1C3589F3A650</vt:lpwstr>
  </property>
  <property fmtid="{D5CDD505-2E9C-101B-9397-08002B2CF9AE}" pid="3" name="Order">
    <vt:r8>1901600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docLang">
    <vt:lpwstr>en</vt:lpwstr>
  </property>
</Properties>
</file>